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0" w:rsidRDefault="00C22EA0" w:rsidP="00A53C9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BC3744">
        <w:rPr>
          <w:rFonts w:asciiTheme="majorBidi" w:eastAsia="Times New Roman" w:hAnsiTheme="majorBidi" w:cstheme="majorBidi"/>
          <w:b/>
          <w:bCs/>
          <w:color w:val="000000"/>
        </w:rPr>
        <w:t xml:space="preserve">Zoology Seminar List for the </w:t>
      </w:r>
      <w:r>
        <w:rPr>
          <w:rFonts w:asciiTheme="majorBidi" w:eastAsia="Times New Roman" w:hAnsiTheme="majorBidi" w:cstheme="majorBidi"/>
          <w:b/>
          <w:bCs/>
          <w:color w:val="000000"/>
        </w:rPr>
        <w:t>second</w:t>
      </w:r>
      <w:r w:rsidRPr="00BC3744">
        <w:rPr>
          <w:rFonts w:asciiTheme="majorBidi" w:eastAsia="Times New Roman" w:hAnsiTheme="majorBidi" w:cstheme="majorBidi"/>
          <w:b/>
          <w:bCs/>
          <w:color w:val="000000"/>
        </w:rPr>
        <w:t xml:space="preserve"> semester 201</w:t>
      </w:r>
      <w:r w:rsidR="00A53C92">
        <w:rPr>
          <w:rFonts w:asciiTheme="majorBidi" w:eastAsia="Times New Roman" w:hAnsiTheme="majorBidi" w:cstheme="majorBidi"/>
          <w:b/>
          <w:bCs/>
          <w:color w:val="000000"/>
        </w:rPr>
        <w:t>7</w:t>
      </w:r>
      <w:r w:rsidRPr="00BC3744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</w:p>
    <w:p w:rsidR="00C22EA0" w:rsidRPr="00BC3744" w:rsidRDefault="00C22EA0" w:rsidP="00A53C9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BC3744">
        <w:rPr>
          <w:rFonts w:asciiTheme="majorBidi" w:eastAsia="Times New Roman" w:hAnsiTheme="majorBidi" w:cstheme="majorBidi"/>
          <w:b/>
          <w:bCs/>
          <w:color w:val="000000"/>
        </w:rPr>
        <w:t>(every Wednesday, 1</w:t>
      </w:r>
      <w:r w:rsidR="007E2083">
        <w:rPr>
          <w:rFonts w:asciiTheme="majorBidi" w:eastAsia="Times New Roman" w:hAnsiTheme="majorBidi" w:cstheme="majorBidi"/>
          <w:b/>
          <w:bCs/>
          <w:color w:val="000000"/>
        </w:rPr>
        <w:t>3</w:t>
      </w:r>
      <w:r w:rsidRPr="00BC3744">
        <w:rPr>
          <w:rFonts w:asciiTheme="majorBidi" w:eastAsia="Times New Roman" w:hAnsiTheme="majorBidi" w:cstheme="majorBidi"/>
          <w:b/>
          <w:bCs/>
          <w:color w:val="000000"/>
        </w:rPr>
        <w:t>:15-1</w:t>
      </w:r>
      <w:r w:rsidR="007E2083">
        <w:rPr>
          <w:rFonts w:asciiTheme="majorBidi" w:eastAsia="Times New Roman" w:hAnsiTheme="majorBidi" w:cstheme="majorBidi"/>
          <w:b/>
          <w:bCs/>
          <w:color w:val="000000"/>
        </w:rPr>
        <w:t>4</w:t>
      </w:r>
      <w:r w:rsidR="00A53C92">
        <w:rPr>
          <w:rFonts w:asciiTheme="majorBidi" w:eastAsia="Times New Roman" w:hAnsiTheme="majorBidi" w:cstheme="majorBidi"/>
          <w:b/>
          <w:bCs/>
          <w:color w:val="000000"/>
        </w:rPr>
        <w:t xml:space="preserve">:00, </w:t>
      </w:r>
      <w:r w:rsidRPr="00BC3744">
        <w:rPr>
          <w:rFonts w:asciiTheme="majorBidi" w:eastAsia="Times New Roman" w:hAnsiTheme="majorBidi" w:cstheme="majorBidi"/>
          <w:b/>
          <w:bCs/>
          <w:color w:val="000000"/>
        </w:rPr>
        <w:t>room 0</w:t>
      </w:r>
      <w:r w:rsidR="007E2083">
        <w:rPr>
          <w:rFonts w:asciiTheme="majorBidi" w:eastAsia="Times New Roman" w:hAnsiTheme="majorBidi" w:cstheme="majorBidi"/>
          <w:b/>
          <w:bCs/>
          <w:color w:val="000000"/>
        </w:rPr>
        <w:t>3</w:t>
      </w:r>
      <w:r w:rsidRPr="00BC3744">
        <w:rPr>
          <w:rFonts w:asciiTheme="majorBidi" w:eastAsia="Times New Roman" w:hAnsiTheme="majorBidi" w:cstheme="majorBidi"/>
          <w:b/>
          <w:bCs/>
          <w:color w:val="000000"/>
        </w:rPr>
        <w:t>)</w:t>
      </w:r>
    </w:p>
    <w:p w:rsidR="00C22EA0" w:rsidRPr="00BC3744" w:rsidRDefault="00C22EA0" w:rsidP="00C22EA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623"/>
        <w:gridCol w:w="4590"/>
        <w:gridCol w:w="2250"/>
      </w:tblGrid>
      <w:tr w:rsidR="00C22EA0" w:rsidRPr="00BC3744" w:rsidTr="002B006F">
        <w:tc>
          <w:tcPr>
            <w:tcW w:w="1005" w:type="dxa"/>
            <w:shd w:val="pct5" w:color="auto" w:fill="auto"/>
          </w:tcPr>
          <w:p w:rsidR="00C22EA0" w:rsidRPr="00BC3744" w:rsidRDefault="00C22EA0" w:rsidP="008F27D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BC374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Date</w:t>
            </w:r>
          </w:p>
        </w:tc>
        <w:tc>
          <w:tcPr>
            <w:tcW w:w="1623" w:type="dxa"/>
            <w:shd w:val="pct5" w:color="auto" w:fill="auto"/>
          </w:tcPr>
          <w:p w:rsidR="00C22EA0" w:rsidRPr="00BC3744" w:rsidRDefault="00C22EA0" w:rsidP="008F27D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BC374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Speaker</w:t>
            </w:r>
          </w:p>
        </w:tc>
        <w:tc>
          <w:tcPr>
            <w:tcW w:w="4590" w:type="dxa"/>
            <w:shd w:val="pct5" w:color="auto" w:fill="auto"/>
          </w:tcPr>
          <w:p w:rsidR="00C22EA0" w:rsidRPr="00BC3744" w:rsidRDefault="00C22EA0" w:rsidP="008F27D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BC374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Title</w:t>
            </w:r>
          </w:p>
        </w:tc>
        <w:tc>
          <w:tcPr>
            <w:tcW w:w="2250" w:type="dxa"/>
            <w:shd w:val="pct5" w:color="auto" w:fill="auto"/>
          </w:tcPr>
          <w:p w:rsidR="00C22EA0" w:rsidRPr="00BC3744" w:rsidRDefault="00C22EA0" w:rsidP="008F27D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BC374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Affiliation</w:t>
            </w:r>
          </w:p>
        </w:tc>
      </w:tr>
      <w:tr w:rsidR="007619CF" w:rsidRPr="00BC3744" w:rsidTr="002B006F">
        <w:tc>
          <w:tcPr>
            <w:tcW w:w="1005" w:type="dxa"/>
            <w:shd w:val="clear" w:color="auto" w:fill="auto"/>
          </w:tcPr>
          <w:p w:rsidR="007619CF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15</w:t>
            </w:r>
            <w:r w:rsidR="007619CF" w:rsidRPr="002B006F">
              <w:rPr>
                <w:rFonts w:asciiTheme="majorBidi" w:eastAsia="Times New Roman" w:hAnsiTheme="majorBidi" w:cstheme="majorBidi"/>
                <w:color w:val="000000"/>
              </w:rPr>
              <w:t>/3/1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7619CF" w:rsidRPr="002B006F" w:rsidRDefault="002E6009" w:rsidP="003F56C9">
            <w:pPr>
              <w:bidi w:val="0"/>
              <w:rPr>
                <w:rFonts w:asciiTheme="majorBidi" w:hAnsiTheme="majorBidi" w:cstheme="majorBidi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Natalie </w:t>
            </w:r>
            <w:r w:rsidR="003F56C9">
              <w:rPr>
                <w:rFonts w:asciiTheme="majorBidi" w:eastAsia="Times New Roman" w:hAnsiTheme="majorBidi" w:cstheme="majorBidi" w:hint="cs"/>
                <w:color w:val="000000"/>
              </w:rPr>
              <w:t>C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ooper</w:t>
            </w:r>
            <w:r w:rsidRPr="002B006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7619CF" w:rsidRPr="002B006F" w:rsidRDefault="00567A65" w:rsidP="00567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Macroevolution with fossil and living species: mammals, morphology and missing data</w:t>
            </w:r>
          </w:p>
        </w:tc>
        <w:tc>
          <w:tcPr>
            <w:tcW w:w="2250" w:type="dxa"/>
            <w:shd w:val="clear" w:color="auto" w:fill="auto"/>
          </w:tcPr>
          <w:p w:rsidR="007619CF" w:rsidRPr="002B006F" w:rsidRDefault="002B006F" w:rsidP="002B006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Natural History Museum, London</w:t>
            </w:r>
          </w:p>
        </w:tc>
      </w:tr>
      <w:tr w:rsidR="00900FCE" w:rsidRPr="00BC3744" w:rsidTr="002B006F">
        <w:tc>
          <w:tcPr>
            <w:tcW w:w="1005" w:type="dxa"/>
            <w:shd w:val="clear" w:color="auto" w:fill="auto"/>
          </w:tcPr>
          <w:p w:rsidR="00900FCE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22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/3/1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00FCE" w:rsidRPr="002B006F" w:rsidRDefault="002C6821" w:rsidP="00025DE6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Eran</w:t>
            </w:r>
            <w:proofErr w:type="spellEnd"/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Amichai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900FCE" w:rsidRPr="002B006F" w:rsidRDefault="002C6821" w:rsidP="008F27DF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2B006F">
              <w:rPr>
                <w:rFonts w:asciiTheme="majorBidi" w:hAnsiTheme="majorBidi" w:cstheme="majorBidi"/>
              </w:rPr>
              <w:t xml:space="preserve">Flexibility and plasticity in active sensing in </w:t>
            </w:r>
            <w:proofErr w:type="spellStart"/>
            <w:r w:rsidRPr="002B006F">
              <w:rPr>
                <w:rFonts w:asciiTheme="majorBidi" w:hAnsiTheme="majorBidi" w:cstheme="majorBidi"/>
              </w:rPr>
              <w:t>echolocating</w:t>
            </w:r>
            <w:proofErr w:type="spellEnd"/>
            <w:r w:rsidRPr="002B006F">
              <w:rPr>
                <w:rFonts w:asciiTheme="majorBidi" w:hAnsiTheme="majorBidi" w:cstheme="majorBidi"/>
              </w:rPr>
              <w:t xml:space="preserve"> bats</w:t>
            </w:r>
          </w:p>
        </w:tc>
        <w:tc>
          <w:tcPr>
            <w:tcW w:w="2250" w:type="dxa"/>
            <w:shd w:val="clear" w:color="auto" w:fill="auto"/>
          </w:tcPr>
          <w:p w:rsidR="00900FCE" w:rsidRPr="002B006F" w:rsidRDefault="002B006F" w:rsidP="008F27D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Tel Aviv University </w:t>
            </w:r>
          </w:p>
        </w:tc>
      </w:tr>
      <w:tr w:rsidR="00900FCE" w:rsidRPr="00BC3744" w:rsidTr="002B006F">
        <w:tc>
          <w:tcPr>
            <w:tcW w:w="1005" w:type="dxa"/>
            <w:shd w:val="clear" w:color="auto" w:fill="auto"/>
          </w:tcPr>
          <w:p w:rsidR="00900FCE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29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/3/1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00FCE" w:rsidRPr="002B006F" w:rsidRDefault="00CF0144" w:rsidP="00C65AE3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Wolf </w:t>
            </w: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Blanckenhorn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900FCE" w:rsidRPr="002B006F" w:rsidRDefault="0036446E" w:rsidP="006F5519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2B006F">
              <w:rPr>
                <w:rFonts w:asciiTheme="majorBidi" w:hAnsiTheme="majorBidi" w:cstheme="majorBidi"/>
              </w:rPr>
              <w:t xml:space="preserve">Thermal performance curves and life history responses of the dung fly </w:t>
            </w:r>
            <w:r w:rsidRPr="00E2164F">
              <w:rPr>
                <w:rFonts w:asciiTheme="majorBidi" w:hAnsiTheme="majorBidi" w:cstheme="majorBidi"/>
                <w:i/>
                <w:iCs/>
              </w:rPr>
              <w:t xml:space="preserve">Sepsis </w:t>
            </w:r>
            <w:proofErr w:type="spellStart"/>
            <w:r w:rsidRPr="00E2164F">
              <w:rPr>
                <w:rFonts w:asciiTheme="majorBidi" w:hAnsiTheme="majorBidi" w:cstheme="majorBidi"/>
                <w:i/>
                <w:iCs/>
              </w:rPr>
              <w:t>punctum</w:t>
            </w:r>
            <w:proofErr w:type="spellEnd"/>
            <w:r w:rsidRPr="002B006F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2B006F">
              <w:rPr>
                <w:rFonts w:asciiTheme="majorBidi" w:hAnsiTheme="majorBidi" w:cstheme="majorBidi"/>
              </w:rPr>
              <w:t>Diptera</w:t>
            </w:r>
            <w:proofErr w:type="spellEnd"/>
            <w:r w:rsidRPr="002B006F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2B006F">
              <w:rPr>
                <w:rFonts w:asciiTheme="majorBidi" w:hAnsiTheme="majorBidi" w:cstheme="majorBidi"/>
              </w:rPr>
              <w:t>Sepsidae</w:t>
            </w:r>
            <w:proofErr w:type="spellEnd"/>
            <w:r w:rsidRPr="002B006F">
              <w:rPr>
                <w:rFonts w:asciiTheme="majorBidi" w:hAnsiTheme="majorBidi" w:cstheme="majorBidi"/>
              </w:rPr>
              <w:t>) to thermal experimental evolution </w:t>
            </w:r>
          </w:p>
        </w:tc>
        <w:tc>
          <w:tcPr>
            <w:tcW w:w="2250" w:type="dxa"/>
            <w:shd w:val="clear" w:color="auto" w:fill="auto"/>
          </w:tcPr>
          <w:p w:rsidR="0043528A" w:rsidRPr="002B006F" w:rsidRDefault="0043528A" w:rsidP="004352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hAnsiTheme="majorBidi" w:cstheme="majorBidi"/>
              </w:rPr>
              <w:t>University of Zurich</w:t>
            </w:r>
            <w:r w:rsidRPr="002B006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900FCE" w:rsidRPr="00BC3744" w:rsidTr="002B006F">
        <w:tc>
          <w:tcPr>
            <w:tcW w:w="1005" w:type="dxa"/>
            <w:shd w:val="clear" w:color="auto" w:fill="auto"/>
          </w:tcPr>
          <w:p w:rsidR="00900FCE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5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/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00FCE" w:rsidRPr="002B006F" w:rsidRDefault="00DE7BBA" w:rsidP="005250B0">
            <w:pPr>
              <w:bidi w:val="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Matan</w:t>
            </w:r>
            <w:proofErr w:type="spellEnd"/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 Oren</w:t>
            </w:r>
          </w:p>
        </w:tc>
        <w:tc>
          <w:tcPr>
            <w:tcW w:w="4590" w:type="dxa"/>
            <w:shd w:val="clear" w:color="auto" w:fill="auto"/>
          </w:tcPr>
          <w:p w:rsidR="00900FCE" w:rsidRPr="002B006F" w:rsidRDefault="00570A6E" w:rsidP="001C3E89">
            <w:pPr>
              <w:bidi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Redefining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g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ene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iversification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d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ogmas: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l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essons from the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i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mmune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ystem of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e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chinoderms</w:t>
            </w:r>
          </w:p>
        </w:tc>
        <w:tc>
          <w:tcPr>
            <w:tcW w:w="2250" w:type="dxa"/>
            <w:shd w:val="clear" w:color="auto" w:fill="auto"/>
          </w:tcPr>
          <w:p w:rsidR="00900FCE" w:rsidRPr="002B006F" w:rsidRDefault="002B006F" w:rsidP="008F27D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hAnsiTheme="majorBidi" w:cstheme="majorBidi"/>
              </w:rPr>
              <w:t>George Washington University</w:t>
            </w:r>
          </w:p>
        </w:tc>
      </w:tr>
      <w:tr w:rsidR="004C1A16" w:rsidRPr="00BC3744" w:rsidTr="002B006F">
        <w:tc>
          <w:tcPr>
            <w:tcW w:w="1005" w:type="dxa"/>
            <w:shd w:val="clear" w:color="auto" w:fill="auto"/>
          </w:tcPr>
          <w:p w:rsidR="004C1A16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19</w:t>
            </w:r>
            <w:r w:rsidR="004C1A16" w:rsidRPr="002B006F">
              <w:rPr>
                <w:rFonts w:asciiTheme="majorBidi" w:eastAsia="Times New Roman" w:hAnsiTheme="majorBidi" w:cstheme="majorBidi"/>
                <w:color w:val="000000"/>
              </w:rPr>
              <w:t>/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  <w:r w:rsidR="004C1A16" w:rsidRPr="002B006F">
              <w:rPr>
                <w:rFonts w:asciiTheme="majorBidi" w:eastAsia="Times New Roman" w:hAnsiTheme="majorBidi" w:cstheme="majorBidi"/>
                <w:color w:val="000000"/>
              </w:rPr>
              <w:t>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4C1A16" w:rsidRPr="002B006F" w:rsidRDefault="009B5A54" w:rsidP="009B5A54">
            <w:pPr>
              <w:pStyle w:val="HTMLPreformatted"/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</w:pPr>
            <w:proofErr w:type="spellStart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  <w:t>Yehuda</w:t>
            </w:r>
            <w:proofErr w:type="spellEnd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  <w:t xml:space="preserve"> Ben Shahar</w:t>
            </w:r>
          </w:p>
        </w:tc>
        <w:tc>
          <w:tcPr>
            <w:tcW w:w="4590" w:type="dxa"/>
            <w:shd w:val="clear" w:color="auto" w:fill="auto"/>
          </w:tcPr>
          <w:p w:rsidR="004C1A16" w:rsidRPr="002B006F" w:rsidRDefault="00D02EF5" w:rsidP="00BE329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"Chemical love” – the genetics of </w:t>
            </w: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pheromonal</w:t>
            </w:r>
            <w:proofErr w:type="spellEnd"/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 mating boundaries in </w:t>
            </w:r>
            <w:r w:rsidRPr="00E2164F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Drosophila</w:t>
            </w:r>
          </w:p>
        </w:tc>
        <w:tc>
          <w:tcPr>
            <w:tcW w:w="2250" w:type="dxa"/>
            <w:shd w:val="clear" w:color="auto" w:fill="auto"/>
          </w:tcPr>
          <w:p w:rsidR="004C1A16" w:rsidRPr="002B006F" w:rsidRDefault="005E6610" w:rsidP="002B006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" w:history="1">
              <w:r w:rsidR="002B006F" w:rsidRPr="002B006F">
                <w:rPr>
                  <w:rFonts w:asciiTheme="majorBidi" w:hAnsiTheme="majorBidi" w:cstheme="majorBidi"/>
                  <w:b w:val="0"/>
                  <w:bCs w:val="0"/>
                  <w:color w:val="000000"/>
                  <w:sz w:val="22"/>
                  <w:szCs w:val="22"/>
                </w:rPr>
                <w:t>Washington University in St. Louis</w:t>
              </w:r>
            </w:hyperlink>
          </w:p>
        </w:tc>
      </w:tr>
      <w:tr w:rsidR="00900FCE" w:rsidRPr="00BC3744" w:rsidTr="002B006F">
        <w:tc>
          <w:tcPr>
            <w:tcW w:w="1005" w:type="dxa"/>
            <w:shd w:val="clear" w:color="auto" w:fill="auto"/>
          </w:tcPr>
          <w:p w:rsidR="00900FCE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26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/4/1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00FCE" w:rsidRPr="002B006F" w:rsidRDefault="00DA4F78" w:rsidP="00107B4A">
            <w:pPr>
              <w:pStyle w:val="HTMLPreformatted"/>
              <w:rPr>
                <w:rFonts w:asciiTheme="majorBidi" w:hAnsiTheme="majorBidi" w:cstheme="majorBidi"/>
                <w:color w:val="000000"/>
                <w:sz w:val="22"/>
                <w:szCs w:val="22"/>
                <w:highlight w:val="yellow"/>
                <w:rtl/>
              </w:rPr>
            </w:pPr>
            <w:proofErr w:type="spellStart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  <w:t>Anat</w:t>
            </w:r>
            <w:proofErr w:type="spellEnd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lang w:bidi="he-IL"/>
              </w:rPr>
              <w:t>Barnea</w:t>
            </w:r>
            <w:proofErr w:type="spellEnd"/>
            <w:r w:rsidRPr="002B006F">
              <w:rPr>
                <w:rFonts w:asciiTheme="majorBidi" w:hAnsiTheme="majorBidi" w:cstheme="majorBidi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00FCE" w:rsidRPr="002B006F" w:rsidRDefault="0036446E" w:rsidP="001C3E8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Bird’s </w:t>
            </w:r>
            <w:r w:rsidR="001C3E89">
              <w:rPr>
                <w:rFonts w:asciiTheme="majorBidi" w:eastAsia="Times New Roman" w:hAnsiTheme="majorBidi" w:cstheme="majorBidi"/>
                <w:color w:val="000000"/>
              </w:rPr>
              <w:t>b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rain? Possible relations between behavior and brain plasticity</w:t>
            </w:r>
          </w:p>
        </w:tc>
        <w:tc>
          <w:tcPr>
            <w:tcW w:w="2250" w:type="dxa"/>
            <w:shd w:val="clear" w:color="auto" w:fill="auto"/>
          </w:tcPr>
          <w:p w:rsidR="00900FCE" w:rsidRPr="002B006F" w:rsidRDefault="002B006F" w:rsidP="008F27D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The Open University </w:t>
            </w:r>
          </w:p>
        </w:tc>
      </w:tr>
      <w:tr w:rsidR="00900FCE" w:rsidRPr="00BC3744" w:rsidTr="002B006F">
        <w:tc>
          <w:tcPr>
            <w:tcW w:w="1005" w:type="dxa"/>
            <w:shd w:val="clear" w:color="auto" w:fill="auto"/>
          </w:tcPr>
          <w:p w:rsidR="00900FCE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5</w:t>
            </w:r>
            <w:r w:rsidR="00900FCE" w:rsidRPr="002B006F">
              <w:rPr>
                <w:rFonts w:asciiTheme="majorBidi" w:eastAsia="Times New Roman" w:hAnsiTheme="majorBidi" w:cstheme="majorBidi"/>
                <w:color w:val="000000"/>
              </w:rPr>
              <w:t>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00FCE" w:rsidRPr="002B006F" w:rsidRDefault="00E669E8" w:rsidP="003F56C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Guy </w:t>
            </w:r>
            <w:r w:rsidR="003F56C9">
              <w:rPr>
                <w:rFonts w:asciiTheme="majorBidi" w:eastAsia="Times New Roman" w:hAnsiTheme="majorBidi" w:cstheme="majorBidi" w:hint="cs"/>
                <w:color w:val="000000"/>
              </w:rPr>
              <w:t>P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eer</w:t>
            </w:r>
          </w:p>
        </w:tc>
        <w:tc>
          <w:tcPr>
            <w:tcW w:w="4590" w:type="dxa"/>
            <w:shd w:val="clear" w:color="auto" w:fill="auto"/>
          </w:tcPr>
          <w:p w:rsidR="00900FCE" w:rsidRPr="002B006F" w:rsidRDefault="004063C5" w:rsidP="008F27D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4063C5">
              <w:rPr>
                <w:rFonts w:asciiTheme="majorBidi" w:eastAsia="Times New Roman" w:hAnsiTheme="majorBidi" w:cstheme="majorBidi"/>
                <w:color w:val="000000"/>
              </w:rPr>
              <w:t>Farmland biodiversity: challenges and potential solutions through interdisciplinary research and citizen science</w:t>
            </w:r>
          </w:p>
        </w:tc>
        <w:tc>
          <w:tcPr>
            <w:tcW w:w="2250" w:type="dxa"/>
            <w:shd w:val="clear" w:color="auto" w:fill="auto"/>
          </w:tcPr>
          <w:p w:rsidR="00900FCE" w:rsidRPr="002B006F" w:rsidRDefault="002B006F" w:rsidP="004966C5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2B006F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</w:rPr>
              <w:t>Helmholtz Centre for Environmental Research - UFZ</w:t>
            </w:r>
            <w:r>
              <w:rPr>
                <w:rStyle w:val="apple-converted-space"/>
                <w:rFonts w:ascii="Helvetica" w:hAnsi="Helvetica"/>
                <w:color w:val="333333"/>
                <w:sz w:val="12"/>
                <w:szCs w:val="12"/>
                <w:shd w:val="clear" w:color="auto" w:fill="FAFAFA"/>
              </w:rPr>
              <w:t> </w:t>
            </w:r>
          </w:p>
        </w:tc>
      </w:tr>
      <w:tr w:rsidR="005F48E8" w:rsidRPr="00BC3744" w:rsidTr="002B006F">
        <w:tc>
          <w:tcPr>
            <w:tcW w:w="1005" w:type="dxa"/>
            <w:shd w:val="clear" w:color="auto" w:fill="auto"/>
          </w:tcPr>
          <w:p w:rsidR="005F48E8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10</w:t>
            </w:r>
            <w:r w:rsidR="005F48E8" w:rsidRPr="002B006F">
              <w:rPr>
                <w:rFonts w:asciiTheme="majorBidi" w:eastAsia="Times New Roman" w:hAnsiTheme="majorBidi" w:cstheme="majorBidi"/>
                <w:color w:val="000000"/>
              </w:rPr>
              <w:t>/5/1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5F48E8" w:rsidRPr="002B006F" w:rsidRDefault="005B5CA8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TEDxZ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5F48E8" w:rsidRPr="002B006F" w:rsidRDefault="005B5CA8" w:rsidP="00787B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מיומנ</w:t>
            </w:r>
            <w:r w:rsidR="002B006F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ו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יות מחקר</w:t>
            </w:r>
          </w:p>
        </w:tc>
        <w:tc>
          <w:tcPr>
            <w:tcW w:w="2250" w:type="dxa"/>
            <w:shd w:val="clear" w:color="auto" w:fill="auto"/>
          </w:tcPr>
          <w:p w:rsidR="005F48E8" w:rsidRPr="002B006F" w:rsidRDefault="005F48E8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FE01AD" w:rsidRPr="00BC3744" w:rsidTr="002B006F">
        <w:tc>
          <w:tcPr>
            <w:tcW w:w="1005" w:type="dxa"/>
            <w:shd w:val="clear" w:color="auto" w:fill="auto"/>
          </w:tcPr>
          <w:p w:rsidR="00FE01AD" w:rsidRPr="002B006F" w:rsidRDefault="00FE01AD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9E2309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/5/1</w:t>
            </w:r>
            <w:r w:rsidR="009E2309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FE01AD" w:rsidRPr="002B006F" w:rsidRDefault="005E6610" w:rsidP="00D6621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highlight w:val="yellow"/>
              </w:rPr>
            </w:pPr>
            <w:hyperlink r:id="rId6" w:history="1">
              <w:r w:rsidR="00D66210" w:rsidRPr="002B006F">
                <w:rPr>
                  <w:rFonts w:asciiTheme="majorBidi" w:eastAsia="Times New Roman" w:hAnsiTheme="majorBidi" w:cstheme="majorBidi"/>
                  <w:color w:val="000000"/>
                </w:rPr>
                <w:t xml:space="preserve">Hans-Joachim </w:t>
              </w:r>
              <w:proofErr w:type="spellStart"/>
              <w:r w:rsidR="00D66210" w:rsidRPr="002B006F">
                <w:rPr>
                  <w:rFonts w:asciiTheme="majorBidi" w:eastAsia="Times New Roman" w:hAnsiTheme="majorBidi" w:cstheme="majorBidi"/>
                  <w:color w:val="000000"/>
                </w:rPr>
                <w:t>Pflüger</w:t>
              </w:r>
              <w:proofErr w:type="spellEnd"/>
            </w:hyperlink>
          </w:p>
        </w:tc>
        <w:tc>
          <w:tcPr>
            <w:tcW w:w="4590" w:type="dxa"/>
            <w:shd w:val="clear" w:color="auto" w:fill="auto"/>
          </w:tcPr>
          <w:p w:rsidR="00FE01AD" w:rsidRPr="002B006F" w:rsidRDefault="00D66210" w:rsidP="00BE329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Bio-amines and insect </w:t>
            </w:r>
            <w:r w:rsidR="002F5B99" w:rsidRPr="002B006F">
              <w:rPr>
                <w:rFonts w:asciiTheme="majorBidi" w:eastAsia="Times New Roman" w:hAnsiTheme="majorBidi" w:cstheme="majorBidi"/>
                <w:color w:val="000000"/>
              </w:rPr>
              <w:t>behavior</w:t>
            </w:r>
          </w:p>
        </w:tc>
        <w:tc>
          <w:tcPr>
            <w:tcW w:w="2250" w:type="dxa"/>
            <w:shd w:val="clear" w:color="auto" w:fill="auto"/>
          </w:tcPr>
          <w:p w:rsidR="00FE01AD" w:rsidRPr="002B006F" w:rsidRDefault="005E6610" w:rsidP="00D6621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</w:rPr>
            </w:pPr>
            <w:hyperlink r:id="rId7" w:history="1">
              <w:r w:rsidR="00D66210" w:rsidRPr="002B006F">
                <w:rPr>
                  <w:rFonts w:asciiTheme="majorBidi" w:hAnsiTheme="majorBidi" w:cstheme="majorBidi"/>
                  <w:b w:val="0"/>
                  <w:bCs w:val="0"/>
                  <w:color w:val="000000"/>
                  <w:sz w:val="22"/>
                  <w:szCs w:val="22"/>
                </w:rPr>
                <w:t>Free University of Berlin</w:t>
              </w:r>
            </w:hyperlink>
          </w:p>
        </w:tc>
      </w:tr>
      <w:tr w:rsidR="00FE01AD" w:rsidRPr="00BC3744" w:rsidTr="002B006F">
        <w:tc>
          <w:tcPr>
            <w:tcW w:w="1005" w:type="dxa"/>
            <w:shd w:val="clear" w:color="auto" w:fill="auto"/>
          </w:tcPr>
          <w:p w:rsidR="00FE01AD" w:rsidRPr="002B006F" w:rsidRDefault="00FE01AD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9E2309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/5/1</w:t>
            </w:r>
            <w:r w:rsidR="009E2309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FE01AD" w:rsidRPr="002B006F" w:rsidRDefault="00C07626" w:rsidP="009432D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Dan </w:t>
            </w: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Rosauer</w:t>
            </w:r>
            <w:proofErr w:type="spellEnd"/>
            <w:r w:rsidR="006B7AAF"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FE01AD" w:rsidRPr="002B006F" w:rsidRDefault="009F7796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Can we do biodiversity conservation without species? </w:t>
            </w:r>
          </w:p>
        </w:tc>
        <w:tc>
          <w:tcPr>
            <w:tcW w:w="2250" w:type="dxa"/>
            <w:shd w:val="clear" w:color="auto" w:fill="auto"/>
          </w:tcPr>
          <w:p w:rsidR="00FE01AD" w:rsidRPr="002B006F" w:rsidRDefault="002B006F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Australian National University</w:t>
            </w:r>
          </w:p>
        </w:tc>
      </w:tr>
      <w:tr w:rsidR="00FE01AD" w:rsidRPr="00BC3744" w:rsidTr="002B006F">
        <w:tc>
          <w:tcPr>
            <w:tcW w:w="1005" w:type="dxa"/>
            <w:shd w:val="clear" w:color="auto" w:fill="auto"/>
          </w:tcPr>
          <w:p w:rsidR="00FE01AD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  <w:r w:rsidR="00FE01AD" w:rsidRPr="002B006F">
              <w:rPr>
                <w:rFonts w:asciiTheme="majorBidi" w:eastAsia="Times New Roman" w:hAnsiTheme="majorBidi" w:cstheme="majorBidi"/>
                <w:color w:val="000000"/>
              </w:rPr>
              <w:t>/6/1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FE01AD" w:rsidRPr="002B006F" w:rsidRDefault="00067F7F" w:rsidP="00067F7F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Oded</w:t>
            </w:r>
            <w:proofErr w:type="spellEnd"/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 Berger Tal </w:t>
            </w:r>
          </w:p>
        </w:tc>
        <w:tc>
          <w:tcPr>
            <w:tcW w:w="4590" w:type="dxa"/>
            <w:shd w:val="clear" w:color="auto" w:fill="auto"/>
          </w:tcPr>
          <w:p w:rsidR="00FE01AD" w:rsidRPr="002B006F" w:rsidRDefault="006B0A84" w:rsidP="003E3E5A">
            <w:pPr>
              <w:tabs>
                <w:tab w:val="left" w:pos="3870"/>
              </w:tabs>
              <w:bidi w:val="0"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Prioritizing behavioral evidence for conservation and management (and other conservation behavior stories</w:t>
            </w:r>
            <w:r w:rsidRPr="002B006F">
              <w:rPr>
                <w:rFonts w:asciiTheme="majorBidi" w:hAnsiTheme="majorBidi" w:cstheme="majorBidi"/>
              </w:rPr>
              <w:t>). </w:t>
            </w:r>
          </w:p>
        </w:tc>
        <w:tc>
          <w:tcPr>
            <w:tcW w:w="2250" w:type="dxa"/>
            <w:shd w:val="clear" w:color="auto" w:fill="auto"/>
          </w:tcPr>
          <w:p w:rsidR="00FE01AD" w:rsidRPr="002B006F" w:rsidRDefault="002B006F" w:rsidP="008F27D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Ben Gurion University </w:t>
            </w:r>
          </w:p>
        </w:tc>
      </w:tr>
      <w:tr w:rsidR="00FE01AD" w:rsidRPr="00BC3744" w:rsidTr="002B006F">
        <w:tc>
          <w:tcPr>
            <w:tcW w:w="1005" w:type="dxa"/>
            <w:shd w:val="clear" w:color="auto" w:fill="auto"/>
          </w:tcPr>
          <w:p w:rsidR="00FE01AD" w:rsidRPr="002B006F" w:rsidRDefault="009E2309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14</w:t>
            </w:r>
            <w:r w:rsidR="00FE01AD" w:rsidRPr="002B006F">
              <w:rPr>
                <w:rFonts w:asciiTheme="majorBidi" w:eastAsia="Times New Roman" w:hAnsiTheme="majorBidi" w:cstheme="majorBidi"/>
                <w:color w:val="000000"/>
              </w:rPr>
              <w:t>/6/1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FE01AD" w:rsidRPr="002B006F" w:rsidRDefault="00BE329D" w:rsidP="009B4B2C">
            <w:pPr>
              <w:bidi w:val="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Miri</w:t>
            </w:r>
            <w:proofErr w:type="spellEnd"/>
            <w:r w:rsidRPr="002B006F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2B006F">
              <w:rPr>
                <w:rFonts w:asciiTheme="majorBidi" w:eastAsia="Times New Roman" w:hAnsiTheme="majorBidi" w:cstheme="majorBidi"/>
                <w:color w:val="000000"/>
              </w:rPr>
              <w:t>Tsalyuk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FE01AD" w:rsidRPr="002B006F" w:rsidRDefault="009B0980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Spatial tools for wildlife and rangeland conservation in semiarid environments</w:t>
            </w:r>
            <w:r w:rsidRPr="002B006F">
              <w:rPr>
                <w:rFonts w:asciiTheme="majorBidi" w:hAnsiTheme="majorBidi" w:cstheme="majorBidi"/>
              </w:rPr>
              <w:t xml:space="preserve">  </w:t>
            </w:r>
          </w:p>
        </w:tc>
        <w:tc>
          <w:tcPr>
            <w:tcW w:w="2250" w:type="dxa"/>
            <w:shd w:val="clear" w:color="auto" w:fill="auto"/>
          </w:tcPr>
          <w:p w:rsidR="00FE01AD" w:rsidRPr="002B006F" w:rsidRDefault="001C3E89" w:rsidP="001C3E8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Nature and P</w:t>
            </w:r>
            <w:r w:rsidR="002B006F" w:rsidRPr="002B006F">
              <w:rPr>
                <w:rFonts w:asciiTheme="majorBidi" w:eastAsia="Times New Roman" w:hAnsiTheme="majorBidi" w:cstheme="majorBidi"/>
                <w:color w:val="000000"/>
              </w:rPr>
              <w:t xml:space="preserve">arks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A</w:t>
            </w:r>
            <w:r w:rsidR="002B006F" w:rsidRPr="002B006F">
              <w:rPr>
                <w:rFonts w:asciiTheme="majorBidi" w:eastAsia="Times New Roman" w:hAnsiTheme="majorBidi" w:cstheme="majorBidi"/>
                <w:color w:val="000000"/>
              </w:rPr>
              <w:t xml:space="preserve">uthority </w:t>
            </w:r>
          </w:p>
        </w:tc>
      </w:tr>
      <w:tr w:rsidR="00957268" w:rsidRPr="00BC3744" w:rsidTr="002B006F">
        <w:tc>
          <w:tcPr>
            <w:tcW w:w="1005" w:type="dxa"/>
            <w:shd w:val="clear" w:color="auto" w:fill="auto"/>
          </w:tcPr>
          <w:p w:rsidR="00957268" w:rsidRPr="002B006F" w:rsidRDefault="00957268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21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/6/1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57268" w:rsidRPr="002B006F" w:rsidRDefault="008D6FD6" w:rsidP="009B4B2C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8D6FD6">
              <w:rPr>
                <w:rFonts w:asciiTheme="majorBidi" w:eastAsia="Times New Roman" w:hAnsiTheme="majorBidi" w:cstheme="majorBidi"/>
                <w:color w:val="000000"/>
              </w:rPr>
              <w:t>Ada</w:t>
            </w:r>
            <w:proofErr w:type="spellEnd"/>
            <w:r w:rsidRPr="008D6FD6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8D6FD6">
              <w:rPr>
                <w:rFonts w:asciiTheme="majorBidi" w:eastAsia="Times New Roman" w:hAnsiTheme="majorBidi" w:cstheme="majorBidi"/>
                <w:color w:val="000000"/>
              </w:rPr>
              <w:t>Alamaru</w:t>
            </w:r>
            <w:proofErr w:type="spellEnd"/>
          </w:p>
        </w:tc>
        <w:tc>
          <w:tcPr>
            <w:tcW w:w="4590" w:type="dxa"/>
            <w:shd w:val="clear" w:color="auto" w:fill="auto"/>
          </w:tcPr>
          <w:p w:rsidR="00957268" w:rsidRPr="002B006F" w:rsidRDefault="00030992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TBD.</w:t>
            </w:r>
            <w:r w:rsidR="008D6FD6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957268" w:rsidRDefault="008D6FD6" w:rsidP="001C3E8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2B006F">
              <w:rPr>
                <w:rFonts w:asciiTheme="majorBidi" w:eastAsia="Times New Roman" w:hAnsiTheme="majorBidi" w:cstheme="majorBidi"/>
                <w:color w:val="000000"/>
              </w:rPr>
              <w:t>Tel Aviv University</w:t>
            </w:r>
          </w:p>
        </w:tc>
      </w:tr>
      <w:tr w:rsidR="00957268" w:rsidRPr="00BC3744" w:rsidTr="002B006F">
        <w:tc>
          <w:tcPr>
            <w:tcW w:w="1005" w:type="dxa"/>
            <w:shd w:val="clear" w:color="auto" w:fill="auto"/>
          </w:tcPr>
          <w:p w:rsidR="00957268" w:rsidRPr="002B006F" w:rsidRDefault="00957268" w:rsidP="009E230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28</w:t>
            </w:r>
            <w:r w:rsidRPr="002B006F">
              <w:rPr>
                <w:rFonts w:asciiTheme="majorBidi" w:eastAsia="Times New Roman" w:hAnsiTheme="majorBidi" w:cstheme="majorBidi"/>
                <w:color w:val="000000"/>
              </w:rPr>
              <w:t>/6/1</w:t>
            </w:r>
            <w:r w:rsidRPr="002B006F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957268" w:rsidRPr="002B006F" w:rsidRDefault="008D6FD6" w:rsidP="009B4B2C">
            <w:pPr>
              <w:bidi w:val="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End of year event</w:t>
            </w:r>
          </w:p>
        </w:tc>
        <w:tc>
          <w:tcPr>
            <w:tcW w:w="4590" w:type="dxa"/>
            <w:shd w:val="clear" w:color="auto" w:fill="auto"/>
          </w:tcPr>
          <w:p w:rsidR="00957268" w:rsidRPr="002B006F" w:rsidRDefault="008D6FD6" w:rsidP="009B4B2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אירוע סוף שנה</w:t>
            </w:r>
          </w:p>
        </w:tc>
        <w:tc>
          <w:tcPr>
            <w:tcW w:w="2250" w:type="dxa"/>
            <w:shd w:val="clear" w:color="auto" w:fill="auto"/>
          </w:tcPr>
          <w:p w:rsidR="00957268" w:rsidRDefault="00957268" w:rsidP="001C3E8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22EA0" w:rsidRDefault="00C22EA0" w:rsidP="00C22EA0">
      <w:pPr>
        <w:bidi w:val="0"/>
        <w:rPr>
          <w:rFonts w:asciiTheme="majorBidi" w:eastAsia="Times New Roman" w:hAnsiTheme="majorBidi" w:cstheme="majorBidi"/>
          <w:color w:val="000000"/>
        </w:rPr>
      </w:pPr>
    </w:p>
    <w:p w:rsidR="00A46E27" w:rsidRDefault="00A46E27" w:rsidP="00A46E27">
      <w:pPr>
        <w:bidi w:val="0"/>
        <w:rPr>
          <w:rFonts w:asciiTheme="majorBidi" w:eastAsia="Times New Roman" w:hAnsiTheme="majorBidi" w:cstheme="majorBidi"/>
          <w:color w:val="000000"/>
        </w:rPr>
      </w:pPr>
    </w:p>
    <w:sectPr w:rsidR="00A46E27" w:rsidSect="001A0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3C2"/>
    <w:multiLevelType w:val="multilevel"/>
    <w:tmpl w:val="6D7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C22EA0"/>
    <w:rsid w:val="00010608"/>
    <w:rsid w:val="00014630"/>
    <w:rsid w:val="00025DE6"/>
    <w:rsid w:val="00027555"/>
    <w:rsid w:val="00030992"/>
    <w:rsid w:val="00067F7F"/>
    <w:rsid w:val="000877CF"/>
    <w:rsid w:val="000922F7"/>
    <w:rsid w:val="00093E49"/>
    <w:rsid w:val="000B4A63"/>
    <w:rsid w:val="00102857"/>
    <w:rsid w:val="00103777"/>
    <w:rsid w:val="00103D5E"/>
    <w:rsid w:val="001041E8"/>
    <w:rsid w:val="00104284"/>
    <w:rsid w:val="00107B4A"/>
    <w:rsid w:val="00141A17"/>
    <w:rsid w:val="001457BC"/>
    <w:rsid w:val="00157753"/>
    <w:rsid w:val="001706BA"/>
    <w:rsid w:val="001A0565"/>
    <w:rsid w:val="001C3E89"/>
    <w:rsid w:val="001D37E0"/>
    <w:rsid w:val="001E755E"/>
    <w:rsid w:val="001F1E94"/>
    <w:rsid w:val="00210101"/>
    <w:rsid w:val="00227665"/>
    <w:rsid w:val="002553C8"/>
    <w:rsid w:val="00263554"/>
    <w:rsid w:val="00272728"/>
    <w:rsid w:val="0028330C"/>
    <w:rsid w:val="002B006F"/>
    <w:rsid w:val="002C6821"/>
    <w:rsid w:val="002D1C5D"/>
    <w:rsid w:val="002E143D"/>
    <w:rsid w:val="002E3E57"/>
    <w:rsid w:val="002E6009"/>
    <w:rsid w:val="002F5B99"/>
    <w:rsid w:val="00300A84"/>
    <w:rsid w:val="00332794"/>
    <w:rsid w:val="0033578A"/>
    <w:rsid w:val="0036051E"/>
    <w:rsid w:val="003617DC"/>
    <w:rsid w:val="0036446E"/>
    <w:rsid w:val="003800DF"/>
    <w:rsid w:val="003B4FBC"/>
    <w:rsid w:val="003E3E5A"/>
    <w:rsid w:val="003F50E3"/>
    <w:rsid w:val="003F56C9"/>
    <w:rsid w:val="004063C5"/>
    <w:rsid w:val="00420CA4"/>
    <w:rsid w:val="0043447C"/>
    <w:rsid w:val="0043528A"/>
    <w:rsid w:val="004429E3"/>
    <w:rsid w:val="00450BB4"/>
    <w:rsid w:val="004556F9"/>
    <w:rsid w:val="0047324E"/>
    <w:rsid w:val="004831FB"/>
    <w:rsid w:val="00486FF6"/>
    <w:rsid w:val="004942D7"/>
    <w:rsid w:val="004966C5"/>
    <w:rsid w:val="004C1A16"/>
    <w:rsid w:val="005250B0"/>
    <w:rsid w:val="00567A65"/>
    <w:rsid w:val="00570A6E"/>
    <w:rsid w:val="005744CE"/>
    <w:rsid w:val="00577E68"/>
    <w:rsid w:val="00590B96"/>
    <w:rsid w:val="005B5CA8"/>
    <w:rsid w:val="005C31C1"/>
    <w:rsid w:val="005C7718"/>
    <w:rsid w:val="005E6610"/>
    <w:rsid w:val="005F1100"/>
    <w:rsid w:val="005F14D2"/>
    <w:rsid w:val="005F48E8"/>
    <w:rsid w:val="005F73CA"/>
    <w:rsid w:val="006009D9"/>
    <w:rsid w:val="006040D0"/>
    <w:rsid w:val="00604FFD"/>
    <w:rsid w:val="00614F17"/>
    <w:rsid w:val="006665FA"/>
    <w:rsid w:val="00672D19"/>
    <w:rsid w:val="006A0956"/>
    <w:rsid w:val="006B0A84"/>
    <w:rsid w:val="006B7AAF"/>
    <w:rsid w:val="006C4C4B"/>
    <w:rsid w:val="006C69CD"/>
    <w:rsid w:val="006E21B6"/>
    <w:rsid w:val="006F5519"/>
    <w:rsid w:val="00750154"/>
    <w:rsid w:val="007619CF"/>
    <w:rsid w:val="00763D8A"/>
    <w:rsid w:val="00787B27"/>
    <w:rsid w:val="007A0C42"/>
    <w:rsid w:val="007B7550"/>
    <w:rsid w:val="007E2083"/>
    <w:rsid w:val="007F2087"/>
    <w:rsid w:val="008221A5"/>
    <w:rsid w:val="008A49A0"/>
    <w:rsid w:val="008B01D7"/>
    <w:rsid w:val="008C5359"/>
    <w:rsid w:val="008D6FD6"/>
    <w:rsid w:val="008F27DF"/>
    <w:rsid w:val="00900FCE"/>
    <w:rsid w:val="009244C5"/>
    <w:rsid w:val="00931A17"/>
    <w:rsid w:val="009432D4"/>
    <w:rsid w:val="00957268"/>
    <w:rsid w:val="00972EF3"/>
    <w:rsid w:val="00987258"/>
    <w:rsid w:val="009A0888"/>
    <w:rsid w:val="009A7807"/>
    <w:rsid w:val="009B0980"/>
    <w:rsid w:val="009B4B2C"/>
    <w:rsid w:val="009B5A54"/>
    <w:rsid w:val="009D57F2"/>
    <w:rsid w:val="009E2309"/>
    <w:rsid w:val="009E56EA"/>
    <w:rsid w:val="009F39B3"/>
    <w:rsid w:val="009F70AA"/>
    <w:rsid w:val="009F7796"/>
    <w:rsid w:val="00A01C3B"/>
    <w:rsid w:val="00A06751"/>
    <w:rsid w:val="00A1792F"/>
    <w:rsid w:val="00A27485"/>
    <w:rsid w:val="00A32E10"/>
    <w:rsid w:val="00A46E27"/>
    <w:rsid w:val="00A53C92"/>
    <w:rsid w:val="00A7287C"/>
    <w:rsid w:val="00A74034"/>
    <w:rsid w:val="00AA3321"/>
    <w:rsid w:val="00AB5246"/>
    <w:rsid w:val="00AF6070"/>
    <w:rsid w:val="00B34075"/>
    <w:rsid w:val="00B4040D"/>
    <w:rsid w:val="00B471CD"/>
    <w:rsid w:val="00B866ED"/>
    <w:rsid w:val="00BA2B92"/>
    <w:rsid w:val="00BB7DF1"/>
    <w:rsid w:val="00BE329D"/>
    <w:rsid w:val="00BE35DB"/>
    <w:rsid w:val="00C07626"/>
    <w:rsid w:val="00C11916"/>
    <w:rsid w:val="00C17411"/>
    <w:rsid w:val="00C22EA0"/>
    <w:rsid w:val="00C44E07"/>
    <w:rsid w:val="00C503F4"/>
    <w:rsid w:val="00C65AE3"/>
    <w:rsid w:val="00C6711F"/>
    <w:rsid w:val="00C76DDF"/>
    <w:rsid w:val="00C85C2A"/>
    <w:rsid w:val="00C94D7D"/>
    <w:rsid w:val="00CB4A18"/>
    <w:rsid w:val="00CF0144"/>
    <w:rsid w:val="00CF37A0"/>
    <w:rsid w:val="00D02EF5"/>
    <w:rsid w:val="00D17B3D"/>
    <w:rsid w:val="00D621E4"/>
    <w:rsid w:val="00D655F7"/>
    <w:rsid w:val="00D66210"/>
    <w:rsid w:val="00D7002E"/>
    <w:rsid w:val="00DA4F78"/>
    <w:rsid w:val="00DA52EF"/>
    <w:rsid w:val="00DA6E05"/>
    <w:rsid w:val="00DE7BBA"/>
    <w:rsid w:val="00DF77E6"/>
    <w:rsid w:val="00E038AE"/>
    <w:rsid w:val="00E146E0"/>
    <w:rsid w:val="00E2164F"/>
    <w:rsid w:val="00E318E8"/>
    <w:rsid w:val="00E669E8"/>
    <w:rsid w:val="00E718B8"/>
    <w:rsid w:val="00E9751A"/>
    <w:rsid w:val="00EA28FA"/>
    <w:rsid w:val="00ED1380"/>
    <w:rsid w:val="00EE1AA9"/>
    <w:rsid w:val="00F31FCB"/>
    <w:rsid w:val="00F45A6C"/>
    <w:rsid w:val="00F628E9"/>
    <w:rsid w:val="00F763BF"/>
    <w:rsid w:val="00FA526A"/>
    <w:rsid w:val="00FD40BD"/>
    <w:rsid w:val="00F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A0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966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2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Lucida Console" w:eastAsia="Times New Roman" w:hAnsi="Lucida Console" w:cs="Courier New"/>
      <w:sz w:val="24"/>
      <w:szCs w:val="24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C22EA0"/>
    <w:rPr>
      <w:rFonts w:ascii="Lucida Console" w:eastAsia="Times New Roman" w:hAnsi="Lucida Console" w:cs="Courier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22E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A2B92"/>
  </w:style>
  <w:style w:type="character" w:customStyle="1" w:styleId="apple-converted-space">
    <w:name w:val="apple-converted-space"/>
    <w:basedOn w:val="DefaultParagraphFont"/>
    <w:rsid w:val="004966C5"/>
  </w:style>
  <w:style w:type="character" w:customStyle="1" w:styleId="Heading3Char">
    <w:name w:val="Heading 3 Char"/>
    <w:basedOn w:val="DefaultParagraphFont"/>
    <w:link w:val="Heading3"/>
    <w:uiPriority w:val="9"/>
    <w:rsid w:val="004966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34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47C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biologie.fu-berlin.de/pflueger/pflue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biologie.fu-berlin.de/pflueger/pflueger.html" TargetMode="External"/><Relationship Id="rId5" Type="http://schemas.openxmlformats.org/officeDocument/2006/relationships/hyperlink" Target="https://wustl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</dc:creator>
  <cp:keywords/>
  <dc:description/>
  <cp:lastModifiedBy>Yoni</cp:lastModifiedBy>
  <cp:revision>24</cp:revision>
  <dcterms:created xsi:type="dcterms:W3CDTF">2015-08-05T04:44:00Z</dcterms:created>
  <dcterms:modified xsi:type="dcterms:W3CDTF">2017-04-06T05:09:00Z</dcterms:modified>
</cp:coreProperties>
</file>